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ockholmsstad"/>
        <w:tblW w:w="0" w:type="auto"/>
        <w:tblLook w:val="04A0" w:firstRow="1" w:lastRow="0" w:firstColumn="1" w:lastColumn="0" w:noHBand="0" w:noVBand="1"/>
      </w:tblPr>
      <w:tblGrid>
        <w:gridCol w:w="9060"/>
      </w:tblGrid>
      <w:tr w:rsidR="0085702F" w:rsidRPr="0085702F" w:rsidTr="0085702F">
        <w:trPr>
          <w:cnfStyle w:val="100000000000" w:firstRow="1" w:lastRow="0" w:firstColumn="0" w:lastColumn="0" w:oddVBand="0" w:evenVBand="0" w:oddHBand="0" w:evenHBand="0" w:firstRowFirstColumn="0" w:firstRowLastColumn="0" w:lastRowFirstColumn="0" w:lastRowLastColumn="0"/>
        </w:trPr>
        <w:tc>
          <w:tcPr>
            <w:tcW w:w="9060" w:type="dxa"/>
            <w:tcBorders>
              <w:top w:val="nil"/>
              <w:left w:val="nil"/>
              <w:bottom w:val="single" w:sz="18" w:space="0" w:color="BFBFBF" w:themeColor="background1" w:themeShade="BF"/>
              <w:right w:val="nil"/>
            </w:tcBorders>
          </w:tcPr>
          <w:p w:rsidR="0085702F" w:rsidRPr="0085702F" w:rsidRDefault="0085702F" w:rsidP="0085702F">
            <w:pPr>
              <w:spacing w:after="144"/>
              <w:jc w:val="center"/>
              <w:rPr>
                <w:rFonts w:ascii="Stockholm Type Bold" w:hAnsi="Stockholm Type Bold"/>
                <w:sz w:val="32"/>
              </w:rPr>
            </w:pPr>
            <w:r w:rsidRPr="00092E75">
              <w:rPr>
                <w:rFonts w:ascii="Stockholm Type Bold" w:hAnsi="Stockholm Type Bold"/>
                <w:sz w:val="32"/>
              </w:rPr>
              <w:t>Besöka Stockholms stadshus</w:t>
            </w:r>
          </w:p>
          <w:p w:rsidR="0085702F" w:rsidRPr="001875E6" w:rsidRDefault="0085702F" w:rsidP="0085702F">
            <w:pPr>
              <w:spacing w:after="144"/>
              <w:jc w:val="center"/>
              <w:rPr>
                <w:rFonts w:ascii="Stockholm Type Regular" w:hAnsi="Stockholm Type Regular"/>
              </w:rPr>
            </w:pPr>
            <w:r w:rsidRPr="001875E6">
              <w:rPr>
                <w:rFonts w:ascii="Stockholm Type Regular" w:hAnsi="Stockholm Type Regular"/>
              </w:rPr>
              <w:t xml:space="preserve">För att få guida grupper i Stadshuset behöver </w:t>
            </w:r>
            <w:r>
              <w:rPr>
                <w:rFonts w:ascii="Stockholm Type Regular" w:hAnsi="Stockholm Type Regular"/>
              </w:rPr>
              <w:t>guiden</w:t>
            </w:r>
            <w:r w:rsidRPr="001875E6">
              <w:rPr>
                <w:rFonts w:ascii="Stockholm Type Regular" w:hAnsi="Stockholm Type Regular"/>
              </w:rPr>
              <w:t xml:space="preserve"> ha en tillståndsbricka utfärdad av Visningsenheten. Utfärdat tillstånd är giltigt fyra år.</w:t>
            </w:r>
          </w:p>
          <w:p w:rsidR="0085702F" w:rsidRPr="0085702F" w:rsidRDefault="0085702F" w:rsidP="0085702F">
            <w:pPr>
              <w:spacing w:after="144"/>
              <w:rPr>
                <w:b w:val="0"/>
                <w:sz w:val="10"/>
              </w:rPr>
            </w:pPr>
          </w:p>
        </w:tc>
      </w:tr>
      <w:tr w:rsidR="0085702F" w:rsidTr="0085702F">
        <w:tc>
          <w:tcPr>
            <w:tcW w:w="9060" w:type="dxa"/>
            <w:tcBorders>
              <w:top w:val="single" w:sz="18" w:space="0" w:color="BFBFBF" w:themeColor="background1" w:themeShade="BF"/>
            </w:tcBorders>
          </w:tcPr>
          <w:p w:rsidR="0085702F" w:rsidRPr="0085702F" w:rsidRDefault="0085702F" w:rsidP="0085702F">
            <w:pPr>
              <w:spacing w:after="144"/>
              <w:rPr>
                <w:rFonts w:ascii="Stockholm Type Bold" w:hAnsi="Stockholm Type Bold"/>
              </w:rPr>
            </w:pPr>
            <w:r w:rsidRPr="0085702F">
              <w:rPr>
                <w:rFonts w:ascii="Stockholm Type Bold" w:hAnsi="Stockholm Type Bold"/>
              </w:rPr>
              <w:t>Öppettider</w:t>
            </w:r>
          </w:p>
        </w:tc>
      </w:tr>
      <w:tr w:rsidR="0085702F" w:rsidTr="0085702F">
        <w:tc>
          <w:tcPr>
            <w:tcW w:w="9060" w:type="dxa"/>
          </w:tcPr>
          <w:p w:rsidR="0085702F" w:rsidRDefault="0085702F" w:rsidP="0085702F">
            <w:pPr>
              <w:rPr>
                <w:rFonts w:ascii="Stockholm Type Regular" w:hAnsi="Stockholm Type Regular"/>
              </w:rPr>
            </w:pPr>
            <w:r w:rsidRPr="006D5C0E">
              <w:rPr>
                <w:rFonts w:ascii="Stockholm Type Bold" w:hAnsi="Stockholm Type Bold"/>
              </w:rPr>
              <w:t>1 juni – 31 augusti:</w:t>
            </w:r>
            <w:r>
              <w:rPr>
                <w:rFonts w:ascii="Stockholm Type Regular" w:hAnsi="Stockholm Type Regular"/>
              </w:rPr>
              <w:t xml:space="preserve"> 8.15–16.00</w:t>
            </w:r>
          </w:p>
        </w:tc>
      </w:tr>
      <w:tr w:rsidR="0085702F" w:rsidTr="0085702F">
        <w:tc>
          <w:tcPr>
            <w:tcW w:w="9060" w:type="dxa"/>
          </w:tcPr>
          <w:p w:rsidR="0085702F" w:rsidRDefault="0085702F" w:rsidP="0085702F">
            <w:pPr>
              <w:rPr>
                <w:rFonts w:ascii="Stockholm Type Regular" w:hAnsi="Stockholm Type Regular"/>
              </w:rPr>
            </w:pPr>
            <w:r w:rsidRPr="006D5C0E">
              <w:rPr>
                <w:rFonts w:ascii="Stockholm Type Bold" w:hAnsi="Stockholm Type Bold"/>
              </w:rPr>
              <w:t>1 september – 31 maj:</w:t>
            </w:r>
            <w:r>
              <w:rPr>
                <w:rFonts w:ascii="Stockholm Type Regular" w:hAnsi="Stockholm Type Regular"/>
              </w:rPr>
              <w:t xml:space="preserve"> 8.30–16.00</w:t>
            </w:r>
          </w:p>
        </w:tc>
      </w:tr>
      <w:tr w:rsidR="0085702F" w:rsidTr="001A4754">
        <w:tc>
          <w:tcPr>
            <w:tcW w:w="9060" w:type="dxa"/>
            <w:tcBorders>
              <w:bottom w:val="single" w:sz="4" w:space="0" w:color="auto"/>
            </w:tcBorders>
          </w:tcPr>
          <w:p w:rsidR="0085702F" w:rsidRDefault="0085702F" w:rsidP="0085702F">
            <w:pPr>
              <w:rPr>
                <w:rFonts w:ascii="Stockholm Type Regular" w:hAnsi="Stockholm Type Regular"/>
              </w:rPr>
            </w:pPr>
            <w:r>
              <w:rPr>
                <w:rFonts w:ascii="Stockholm Type Regular" w:hAnsi="Stockholm Type Regular"/>
              </w:rPr>
              <w:t xml:space="preserve">Notera att externa grupper ej får gå in mellan klockslagen 9.55–10.10, </w:t>
            </w:r>
          </w:p>
          <w:p w:rsidR="0085702F" w:rsidRDefault="0085702F" w:rsidP="0085702F">
            <w:pPr>
              <w:rPr>
                <w:rFonts w:ascii="Stockholm Type Regular" w:hAnsi="Stockholm Type Regular"/>
              </w:rPr>
            </w:pPr>
            <w:r>
              <w:rPr>
                <w:rFonts w:ascii="Stockholm Type Regular" w:hAnsi="Stockholm Type Regular"/>
              </w:rPr>
              <w:t xml:space="preserve">10.55–11.10 samt 11.55–12.10. Denna regel gäller årets alla dagar. </w:t>
            </w:r>
          </w:p>
        </w:tc>
      </w:tr>
      <w:tr w:rsidR="0085702F" w:rsidTr="0085702F">
        <w:tc>
          <w:tcPr>
            <w:tcW w:w="9060" w:type="dxa"/>
          </w:tcPr>
          <w:p w:rsidR="0085702F" w:rsidRDefault="0085702F" w:rsidP="0085702F">
            <w:pPr>
              <w:rPr>
                <w:rFonts w:ascii="Stockholm Type Regular" w:hAnsi="Stockholm Type Regular"/>
              </w:rPr>
            </w:pPr>
            <w:r>
              <w:rPr>
                <w:rFonts w:ascii="Stockholm Type Regular" w:hAnsi="Stockholm Type Regular"/>
              </w:rPr>
              <w:t>Stäm</w:t>
            </w:r>
            <w:r>
              <w:rPr>
                <w:rFonts w:ascii="Stockholm Type Regular" w:hAnsi="Stockholm Type Regular"/>
              </w:rPr>
              <w:t xml:space="preserve"> av ditt besök mot avstängnings</w:t>
            </w:r>
            <w:r w:rsidR="00B61ECC">
              <w:rPr>
                <w:rFonts w:ascii="Stockholm Type Regular" w:hAnsi="Stockholm Type Regular"/>
              </w:rPr>
              <w:t>listan</w:t>
            </w:r>
            <w:r>
              <w:rPr>
                <w:rFonts w:ascii="Stockholm Type Regular" w:hAnsi="Stockholm Type Regular"/>
              </w:rPr>
              <w:t xml:space="preserve"> då det ofta förekommer dagar med ändrade öppettider. </w:t>
            </w:r>
            <w:r w:rsidR="00B61ECC">
              <w:rPr>
                <w:rFonts w:ascii="Stockholm Type Regular" w:hAnsi="Stockholm Type Regular"/>
              </w:rPr>
              <w:t xml:space="preserve"> Om det på avstängningslistan står att vi stänger 15.00 så innebär det att man kan gå in senast klockan 15.00, och sedan måste vara klar till klockan 15.30.</w:t>
            </w:r>
          </w:p>
        </w:tc>
      </w:tr>
      <w:tr w:rsidR="0085702F" w:rsidTr="0085702F">
        <w:tc>
          <w:tcPr>
            <w:tcW w:w="9060" w:type="dxa"/>
          </w:tcPr>
          <w:p w:rsidR="0085702F" w:rsidRDefault="0085702F" w:rsidP="0085702F"/>
        </w:tc>
      </w:tr>
      <w:tr w:rsidR="0085702F" w:rsidTr="0085702F">
        <w:tc>
          <w:tcPr>
            <w:tcW w:w="9060" w:type="dxa"/>
          </w:tcPr>
          <w:p w:rsidR="0085702F" w:rsidRPr="0085702F" w:rsidRDefault="0085702F" w:rsidP="0085702F">
            <w:pPr>
              <w:spacing w:after="144"/>
              <w:rPr>
                <w:rFonts w:ascii="Stockholm Type Bold" w:hAnsi="Stockholm Type Bold"/>
              </w:rPr>
            </w:pPr>
            <w:r w:rsidRPr="0085702F">
              <w:rPr>
                <w:rFonts w:ascii="Stockholm Type Bold" w:hAnsi="Stockholm Type Bold"/>
              </w:rPr>
              <w:t>Priser</w:t>
            </w:r>
          </w:p>
        </w:tc>
      </w:tr>
      <w:tr w:rsidR="0085702F" w:rsidTr="0085702F">
        <w:tc>
          <w:tcPr>
            <w:tcW w:w="9060" w:type="dxa"/>
          </w:tcPr>
          <w:p w:rsidR="0085702F" w:rsidRPr="001064D3" w:rsidRDefault="0085702F" w:rsidP="0085702F">
            <w:pPr>
              <w:rPr>
                <w:rFonts w:ascii="Stockholm Type Bold" w:hAnsi="Stockholm Type Bold"/>
              </w:rPr>
            </w:pPr>
            <w:r w:rsidRPr="001064D3">
              <w:rPr>
                <w:rFonts w:ascii="Stockholm Type Bold" w:hAnsi="Stockholm Type Bold"/>
              </w:rPr>
              <w:t xml:space="preserve">1 april – 31 oktober: </w:t>
            </w:r>
          </w:p>
          <w:p w:rsidR="001064D3" w:rsidRDefault="0085702F" w:rsidP="0085702F">
            <w:pPr>
              <w:rPr>
                <w:rFonts w:ascii="Stockholm Type Regular" w:hAnsi="Stockholm Type Regular"/>
              </w:rPr>
            </w:pPr>
            <w:r>
              <w:rPr>
                <w:rFonts w:ascii="Stockholm Type Regular" w:hAnsi="Stockholm Type Regular"/>
              </w:rPr>
              <w:t>Vuxen/student/pensionär 100 kr</w:t>
            </w:r>
            <w:r>
              <w:rPr>
                <w:rFonts w:ascii="Stockholm Type Regular" w:hAnsi="Stockholm Type Regular"/>
              </w:rPr>
              <w:t xml:space="preserve"> .</w:t>
            </w:r>
          </w:p>
          <w:p w:rsidR="0085702F" w:rsidRDefault="001064D3" w:rsidP="0085702F">
            <w:pPr>
              <w:rPr>
                <w:rFonts w:ascii="Stockholm Type Regular" w:hAnsi="Stockholm Type Regular"/>
              </w:rPr>
            </w:pPr>
            <w:r>
              <w:rPr>
                <w:rFonts w:ascii="Stockholm Type Regular" w:hAnsi="Stockholm Type Regular"/>
              </w:rPr>
              <w:t>Barn 7-19 år: 40 kr, 0-6 år går in</w:t>
            </w:r>
            <w:r w:rsidR="0085702F">
              <w:rPr>
                <w:rFonts w:ascii="Stockholm Type Regular" w:hAnsi="Stockholm Type Regular"/>
              </w:rPr>
              <w:t xml:space="preserve"> gratis</w:t>
            </w:r>
          </w:p>
        </w:tc>
      </w:tr>
      <w:tr w:rsidR="0085702F" w:rsidTr="0085702F">
        <w:tc>
          <w:tcPr>
            <w:tcW w:w="9060" w:type="dxa"/>
          </w:tcPr>
          <w:p w:rsidR="0085702F" w:rsidRPr="001064D3" w:rsidRDefault="0085702F" w:rsidP="0085702F">
            <w:pPr>
              <w:rPr>
                <w:rFonts w:ascii="Stockholm Type Bold" w:hAnsi="Stockholm Type Bold"/>
              </w:rPr>
            </w:pPr>
            <w:r w:rsidRPr="001064D3">
              <w:rPr>
                <w:rFonts w:ascii="Stockholm Type Bold" w:hAnsi="Stockholm Type Bold"/>
              </w:rPr>
              <w:t>1 november – 31 mars:</w:t>
            </w:r>
          </w:p>
          <w:p w:rsidR="0085702F" w:rsidRDefault="0085702F" w:rsidP="0085702F">
            <w:pPr>
              <w:rPr>
                <w:rFonts w:ascii="Stockholm Type Regular" w:hAnsi="Stockholm Type Regular"/>
              </w:rPr>
            </w:pPr>
            <w:r>
              <w:rPr>
                <w:rFonts w:ascii="Stockholm Type Regular" w:hAnsi="Stockholm Type Regular"/>
              </w:rPr>
              <w:t>Vuxen/student/pensionär 80 kr</w:t>
            </w:r>
          </w:p>
          <w:p w:rsidR="0085702F" w:rsidRDefault="0085702F" w:rsidP="0085702F">
            <w:pPr>
              <w:rPr>
                <w:rFonts w:ascii="Stockholm Type Regular" w:hAnsi="Stockholm Type Regular"/>
              </w:rPr>
            </w:pPr>
            <w:r>
              <w:rPr>
                <w:rFonts w:ascii="Stockholm Type Regular" w:hAnsi="Stockholm Type Regular"/>
              </w:rPr>
              <w:t>Barn 7-19 år: 40 kr, 0–6 år</w:t>
            </w:r>
            <w:r w:rsidR="001064D3">
              <w:rPr>
                <w:rFonts w:ascii="Stockholm Type Regular" w:hAnsi="Stockholm Type Regular"/>
              </w:rPr>
              <w:t xml:space="preserve"> går in gratis</w:t>
            </w:r>
          </w:p>
        </w:tc>
      </w:tr>
      <w:tr w:rsidR="0085702F" w:rsidTr="0085702F">
        <w:tc>
          <w:tcPr>
            <w:tcW w:w="9060" w:type="dxa"/>
          </w:tcPr>
          <w:p w:rsidR="0085702F" w:rsidRDefault="0085702F" w:rsidP="0085702F">
            <w:pPr>
              <w:rPr>
                <w:rFonts w:ascii="Stockholm Type Regular" w:hAnsi="Stockholm Type Regular"/>
              </w:rPr>
            </w:pPr>
            <w:r>
              <w:rPr>
                <w:rFonts w:ascii="Stockholm Type Regular" w:hAnsi="Stockholm Type Regular"/>
              </w:rPr>
              <w:t>Alla priser är inklusive moms.</w:t>
            </w:r>
          </w:p>
        </w:tc>
      </w:tr>
      <w:tr w:rsidR="0085702F" w:rsidTr="0085702F">
        <w:tc>
          <w:tcPr>
            <w:tcW w:w="9060" w:type="dxa"/>
          </w:tcPr>
          <w:p w:rsidR="0085702F" w:rsidRDefault="0085702F" w:rsidP="0085702F">
            <w:pPr>
              <w:rPr>
                <w:rFonts w:ascii="Stockholm Type Regular" w:hAnsi="Stockholm Type Regular"/>
              </w:rPr>
            </w:pPr>
          </w:p>
        </w:tc>
      </w:tr>
      <w:tr w:rsidR="0085702F" w:rsidTr="0085702F">
        <w:tc>
          <w:tcPr>
            <w:tcW w:w="9060" w:type="dxa"/>
          </w:tcPr>
          <w:p w:rsidR="0085702F" w:rsidRPr="00CE37C9" w:rsidRDefault="0085702F" w:rsidP="0085702F">
            <w:pPr>
              <w:rPr>
                <w:rFonts w:ascii="Stockholm Type Bold" w:hAnsi="Stockholm Type Bold"/>
              </w:rPr>
            </w:pPr>
            <w:r w:rsidRPr="00CE37C9">
              <w:rPr>
                <w:rFonts w:ascii="Stockholm Type Bold" w:hAnsi="Stockholm Type Bold"/>
              </w:rPr>
              <w:t>Betalning</w:t>
            </w:r>
          </w:p>
        </w:tc>
      </w:tr>
      <w:tr w:rsidR="0085702F" w:rsidTr="0085702F">
        <w:tc>
          <w:tcPr>
            <w:tcW w:w="9060" w:type="dxa"/>
          </w:tcPr>
          <w:p w:rsidR="0085702F" w:rsidRPr="00CE37C9" w:rsidRDefault="0085702F" w:rsidP="0085702F">
            <w:pPr>
              <w:rPr>
                <w:rFonts w:ascii="Stockholm Type Regular" w:hAnsi="Stockholm Type Regular"/>
              </w:rPr>
            </w:pPr>
            <w:r>
              <w:rPr>
                <w:rFonts w:ascii="Stockholm Type Regular" w:hAnsi="Stockholm Type Regular"/>
              </w:rPr>
              <w:t xml:space="preserve">Vid betalning med voucher ska vouchern sedan tidigare vara godkänd av visningsenheten. </w:t>
            </w:r>
          </w:p>
        </w:tc>
      </w:tr>
      <w:tr w:rsidR="0085702F" w:rsidTr="0085702F">
        <w:tc>
          <w:tcPr>
            <w:tcW w:w="9060" w:type="dxa"/>
          </w:tcPr>
          <w:p w:rsidR="0085702F" w:rsidRDefault="0085702F" w:rsidP="0085702F">
            <w:pPr>
              <w:rPr>
                <w:rFonts w:ascii="Stockholm Type Regular" w:hAnsi="Stockholm Type Regular"/>
              </w:rPr>
            </w:pPr>
            <w:r>
              <w:rPr>
                <w:rFonts w:ascii="Stockholm Type Regular" w:hAnsi="Stockholm Type Regular"/>
              </w:rPr>
              <w:t>Vouchern ska innehålla företagsnamn, fullständig faktureringsadress, organisationsnummer eller VAT-nummer. Det ska tydligt anges på vouchern att gruppen går in med ”</w:t>
            </w:r>
            <w:proofErr w:type="spellStart"/>
            <w:r>
              <w:rPr>
                <w:rFonts w:ascii="Stockholm Type Regular" w:hAnsi="Stockholm Type Regular"/>
              </w:rPr>
              <w:t>Local</w:t>
            </w:r>
            <w:proofErr w:type="spellEnd"/>
            <w:r>
              <w:rPr>
                <w:rFonts w:ascii="Stockholm Type Regular" w:hAnsi="Stockholm Type Regular"/>
              </w:rPr>
              <w:t>/</w:t>
            </w:r>
            <w:proofErr w:type="spellStart"/>
            <w:r>
              <w:rPr>
                <w:rFonts w:ascii="Stockholm Type Regular" w:hAnsi="Stockholm Type Regular"/>
              </w:rPr>
              <w:t>external</w:t>
            </w:r>
            <w:proofErr w:type="spellEnd"/>
            <w:r>
              <w:rPr>
                <w:rFonts w:ascii="Stockholm Type Regular" w:hAnsi="Stockholm Type Regular"/>
              </w:rPr>
              <w:t xml:space="preserve"> guide”. Detta för att rätt pris ska faktureras. </w:t>
            </w:r>
            <w:r w:rsidR="001064D3">
              <w:rPr>
                <w:rFonts w:ascii="Stockholm Type Regular" w:hAnsi="Stockholm Type Regular"/>
              </w:rPr>
              <w:t xml:space="preserve">Vi skriver ej ut vouchers på plats, utan gruppen eller guiden måste ha med sig den fysiska vouchern. </w:t>
            </w:r>
          </w:p>
        </w:tc>
      </w:tr>
      <w:tr w:rsidR="0085702F" w:rsidTr="0085702F">
        <w:tc>
          <w:tcPr>
            <w:tcW w:w="9060" w:type="dxa"/>
          </w:tcPr>
          <w:p w:rsidR="0085702F" w:rsidRDefault="0085702F" w:rsidP="0085702F">
            <w:pPr>
              <w:rPr>
                <w:rFonts w:ascii="Stockholm Type Regular" w:hAnsi="Stockholm Type Regular"/>
              </w:rPr>
            </w:pPr>
            <w:r>
              <w:rPr>
                <w:rFonts w:ascii="Stockholm Type Regular" w:hAnsi="Stockholm Type Regular"/>
              </w:rPr>
              <w:t xml:space="preserve">Vi tar emot euro och dollar i sedlar, ej mynt. All växel ges i svenska kronor. </w:t>
            </w:r>
          </w:p>
        </w:tc>
      </w:tr>
      <w:tr w:rsidR="0085702F" w:rsidTr="0085702F">
        <w:tc>
          <w:tcPr>
            <w:tcW w:w="9060" w:type="dxa"/>
          </w:tcPr>
          <w:p w:rsidR="0085702F" w:rsidRDefault="0085702F" w:rsidP="0085702F">
            <w:pPr>
              <w:rPr>
                <w:rFonts w:ascii="Stockholm Type Regular" w:hAnsi="Stockholm Type Regular"/>
              </w:rPr>
            </w:pPr>
          </w:p>
        </w:tc>
      </w:tr>
      <w:tr w:rsidR="0085702F" w:rsidTr="0085702F">
        <w:tc>
          <w:tcPr>
            <w:tcW w:w="9060" w:type="dxa"/>
          </w:tcPr>
          <w:p w:rsidR="0085702F" w:rsidRDefault="0085702F" w:rsidP="0085702F">
            <w:pPr>
              <w:rPr>
                <w:rFonts w:ascii="Stockholm Type Bold" w:hAnsi="Stockholm Type Bold"/>
              </w:rPr>
            </w:pPr>
          </w:p>
          <w:p w:rsidR="0085702F" w:rsidRDefault="0085702F" w:rsidP="0085702F">
            <w:pPr>
              <w:rPr>
                <w:rFonts w:ascii="Stockholm Type Bold" w:hAnsi="Stockholm Type Bold"/>
              </w:rPr>
            </w:pPr>
          </w:p>
          <w:p w:rsidR="0085702F" w:rsidRPr="00CE37C9" w:rsidRDefault="0085702F" w:rsidP="0085702F">
            <w:pPr>
              <w:rPr>
                <w:rFonts w:ascii="Stockholm Type Bold" w:hAnsi="Stockholm Type Bold"/>
              </w:rPr>
            </w:pPr>
            <w:r w:rsidRPr="00CE37C9">
              <w:rPr>
                <w:rFonts w:ascii="Stockholm Type Bold" w:hAnsi="Stockholm Type Bold"/>
              </w:rPr>
              <w:t>Entré</w:t>
            </w:r>
          </w:p>
        </w:tc>
      </w:tr>
      <w:tr w:rsidR="0085702F" w:rsidTr="0085702F">
        <w:tc>
          <w:tcPr>
            <w:tcW w:w="9060" w:type="dxa"/>
          </w:tcPr>
          <w:p w:rsidR="0085702F" w:rsidRPr="00CE37C9" w:rsidRDefault="0085702F" w:rsidP="0085702F">
            <w:pPr>
              <w:rPr>
                <w:rFonts w:ascii="Stockholm Type Regular" w:hAnsi="Stockholm Type Regular"/>
              </w:rPr>
            </w:pPr>
            <w:r>
              <w:rPr>
                <w:rFonts w:ascii="Stockholm Type Regular" w:hAnsi="Stockholm Type Regular"/>
              </w:rPr>
              <w:t>Externa guider går in med sina grupper via voucherentrén, oavsett om ma</w:t>
            </w:r>
            <w:r w:rsidR="006D5C0E">
              <w:rPr>
                <w:rFonts w:ascii="Stockholm Type Regular" w:hAnsi="Stockholm Type Regular"/>
              </w:rPr>
              <w:t xml:space="preserve">n betalar med voucher eller ej och oavsett storlek på gruppen. </w:t>
            </w:r>
          </w:p>
        </w:tc>
      </w:tr>
      <w:tr w:rsidR="0085702F" w:rsidTr="0085702F">
        <w:tc>
          <w:tcPr>
            <w:tcW w:w="9060" w:type="dxa"/>
          </w:tcPr>
          <w:p w:rsidR="0085702F" w:rsidRDefault="0085702F" w:rsidP="0085702F">
            <w:pPr>
              <w:rPr>
                <w:rFonts w:ascii="Stockholm Type Regular" w:hAnsi="Stockholm Type Regular"/>
              </w:rPr>
            </w:pPr>
            <w:r>
              <w:rPr>
                <w:rFonts w:ascii="Stockholm Type Regular" w:hAnsi="Stockholm Type Regular"/>
              </w:rPr>
              <w:t xml:space="preserve">Betalar man med kort eller kontanter så går guiden först in och köper biljetter, medan gruppen väntar utanför. När hela gruppen är redo går man till voucherentrén. </w:t>
            </w:r>
          </w:p>
        </w:tc>
      </w:tr>
      <w:tr w:rsidR="0085702F" w:rsidTr="0085702F">
        <w:tc>
          <w:tcPr>
            <w:tcW w:w="9060" w:type="dxa"/>
          </w:tcPr>
          <w:p w:rsidR="0085702F" w:rsidRDefault="0085702F" w:rsidP="0085702F">
            <w:pPr>
              <w:rPr>
                <w:rFonts w:ascii="Stockholm Type Regular" w:hAnsi="Stockholm Type Regular"/>
              </w:rPr>
            </w:pPr>
          </w:p>
        </w:tc>
      </w:tr>
      <w:tr w:rsidR="0085702F" w:rsidTr="0085702F">
        <w:tc>
          <w:tcPr>
            <w:tcW w:w="9060" w:type="dxa"/>
          </w:tcPr>
          <w:p w:rsidR="0085702F" w:rsidRPr="00F372E8" w:rsidRDefault="0085702F" w:rsidP="0085702F">
            <w:pPr>
              <w:rPr>
                <w:rFonts w:ascii="Stockholm Type Bold" w:hAnsi="Stockholm Type Bold"/>
              </w:rPr>
            </w:pPr>
            <w:r w:rsidRPr="00F372E8">
              <w:rPr>
                <w:rFonts w:ascii="Stockholm Type Bold" w:hAnsi="Stockholm Type Bold"/>
              </w:rPr>
              <w:t>Visning</w:t>
            </w:r>
          </w:p>
        </w:tc>
      </w:tr>
      <w:tr w:rsidR="0085702F" w:rsidTr="0085702F">
        <w:tc>
          <w:tcPr>
            <w:tcW w:w="9060" w:type="dxa"/>
          </w:tcPr>
          <w:p w:rsidR="0085702F" w:rsidRPr="00F372E8" w:rsidRDefault="0085702F" w:rsidP="0085702F">
            <w:pPr>
              <w:rPr>
                <w:rFonts w:ascii="Stockholm Type Regular" w:hAnsi="Stockholm Type Regular"/>
              </w:rPr>
            </w:pPr>
            <w:r>
              <w:rPr>
                <w:rFonts w:ascii="Stockholm Type Regular" w:hAnsi="Stockholm Type Regular"/>
              </w:rPr>
              <w:t xml:space="preserve">I visningsvåningen går man högervarv. Under perioden </w:t>
            </w:r>
            <w:r w:rsidRPr="006D5C0E">
              <w:rPr>
                <w:rFonts w:ascii="Stockholm Type Regular" w:hAnsi="Stockholm Type Regular"/>
                <w:highlight w:val="yellow"/>
              </w:rPr>
              <w:t>1 juni – 31 augus</w:t>
            </w:r>
            <w:r w:rsidRPr="00DF697D">
              <w:rPr>
                <w:rFonts w:ascii="Stockholm Type Regular" w:hAnsi="Stockholm Type Regular"/>
                <w:highlight w:val="yellow"/>
              </w:rPr>
              <w:t>ti</w:t>
            </w:r>
            <w:r w:rsidR="00DF697D" w:rsidRPr="00DF697D">
              <w:rPr>
                <w:rFonts w:ascii="Stockholm Type Regular" w:hAnsi="Stockholm Type Regular"/>
                <w:highlight w:val="yellow"/>
              </w:rPr>
              <w:t>?</w:t>
            </w:r>
            <w:r>
              <w:rPr>
                <w:rFonts w:ascii="Stockholm Type Regular" w:hAnsi="Stockholm Type Regular"/>
              </w:rPr>
              <w:t xml:space="preserve"> går man upp för stora trappan och ner genom södra trapphuset. Resterande del av året går man ner för stora trappan. </w:t>
            </w:r>
          </w:p>
        </w:tc>
      </w:tr>
      <w:tr w:rsidR="0085702F" w:rsidTr="0085702F">
        <w:tc>
          <w:tcPr>
            <w:tcW w:w="9060" w:type="dxa"/>
          </w:tcPr>
          <w:p w:rsidR="0085702F" w:rsidRDefault="0085702F" w:rsidP="0085702F">
            <w:pPr>
              <w:rPr>
                <w:rFonts w:ascii="Stockholm Type Regular" w:hAnsi="Stockholm Type Regular"/>
              </w:rPr>
            </w:pPr>
            <w:r>
              <w:rPr>
                <w:rFonts w:ascii="Stockholm Type Regular" w:hAnsi="Stockholm Type Regular"/>
              </w:rPr>
              <w:t xml:space="preserve">På lördagar är Ovalen och Prinsens galleri stängda på grund av vigslar. Då vänder man i Rådsalen, går tillbaka genom Rådskorridoren, över balkongen, in igenom Blå Rummet, Tre Kronor och sedan in i Gyllene Salen. </w:t>
            </w:r>
          </w:p>
        </w:tc>
      </w:tr>
      <w:tr w:rsidR="001064D3" w:rsidTr="0085702F">
        <w:tc>
          <w:tcPr>
            <w:tcW w:w="9060" w:type="dxa"/>
          </w:tcPr>
          <w:p w:rsidR="001064D3" w:rsidRDefault="001064D3" w:rsidP="001064D3">
            <w:pPr>
              <w:rPr>
                <w:rFonts w:ascii="Stockholm Type Regular" w:hAnsi="Stockholm Type Regular"/>
              </w:rPr>
            </w:pPr>
            <w:r>
              <w:rPr>
                <w:rFonts w:ascii="Stockholm Type Regular" w:hAnsi="Stockholm Type Regular"/>
              </w:rPr>
              <w:t xml:space="preserve">Det är fyra rum </w:t>
            </w:r>
            <w:r w:rsidR="006D5C0E">
              <w:rPr>
                <w:rFonts w:ascii="Stockholm Type Regular" w:hAnsi="Stockholm Type Regular"/>
              </w:rPr>
              <w:t xml:space="preserve">som </w:t>
            </w:r>
            <w:r>
              <w:rPr>
                <w:rFonts w:ascii="Stockholm Type Regular" w:hAnsi="Stockholm Type Regular"/>
              </w:rPr>
              <w:t>man får guida i under högsäsong:</w:t>
            </w:r>
            <w:r w:rsidRPr="001064D3">
              <w:rPr>
                <w:rFonts w:ascii="Stockholm Type Regular" w:hAnsi="Stockholm Type Regular"/>
              </w:rPr>
              <w:t xml:space="preserve"> Blå Hallen, Rådssalen, Pri</w:t>
            </w:r>
            <w:r>
              <w:rPr>
                <w:rFonts w:ascii="Stockholm Type Regular" w:hAnsi="Stockholm Type Regular"/>
              </w:rPr>
              <w:t>nsens Galleri och Gyllene Salen.</w:t>
            </w:r>
            <w:r w:rsidRPr="001064D3">
              <w:rPr>
                <w:rFonts w:ascii="Stockholm Type Regular" w:hAnsi="Stockholm Type Regular"/>
              </w:rPr>
              <w:t xml:space="preserve"> Detta för att undvika kö.</w:t>
            </w:r>
            <w:r>
              <w:rPr>
                <w:rFonts w:ascii="Stockholm Type Regular" w:hAnsi="Stockholm Type Regular"/>
              </w:rPr>
              <w:t xml:space="preserve"> Under lågsäsong får man guida i andra rum beroende på besökstryck och tidpunkt. Man får aldrig stanna och guida i Rådskorridoren.</w:t>
            </w:r>
          </w:p>
        </w:tc>
      </w:tr>
      <w:tr w:rsidR="001064D3" w:rsidTr="0085702F">
        <w:tc>
          <w:tcPr>
            <w:tcW w:w="9060" w:type="dxa"/>
          </w:tcPr>
          <w:p w:rsidR="001064D3" w:rsidRDefault="001064D3" w:rsidP="001064D3">
            <w:pPr>
              <w:rPr>
                <w:rFonts w:ascii="Stockholm Type Regular" w:hAnsi="Stockholm Type Regular"/>
              </w:rPr>
            </w:pPr>
            <w:r>
              <w:rPr>
                <w:rFonts w:ascii="Stockholm Type Regular" w:hAnsi="Stockholm Type Regular"/>
              </w:rPr>
              <w:t>Ett antal laserpekare är tillåtna i Sverige, det är guide</w:t>
            </w:r>
            <w:r w:rsidR="00EF653D">
              <w:rPr>
                <w:rFonts w:ascii="Stockholm Type Regular" w:hAnsi="Stockholm Type Regular"/>
              </w:rPr>
              <w:t>n</w:t>
            </w:r>
            <w:r>
              <w:rPr>
                <w:rFonts w:ascii="Stockholm Type Regular" w:hAnsi="Stockholm Type Regular"/>
              </w:rPr>
              <w:t>s ans</w:t>
            </w:r>
            <w:bookmarkStart w:id="0" w:name="_GoBack"/>
            <w:bookmarkEnd w:id="0"/>
            <w:r>
              <w:rPr>
                <w:rFonts w:ascii="Stockholm Type Regular" w:hAnsi="Stockholm Type Regular"/>
              </w:rPr>
              <w:t xml:space="preserve">var att veta vilka. </w:t>
            </w:r>
          </w:p>
        </w:tc>
      </w:tr>
      <w:tr w:rsidR="001064D3" w:rsidTr="0085702F">
        <w:tc>
          <w:tcPr>
            <w:tcW w:w="9060" w:type="dxa"/>
          </w:tcPr>
          <w:p w:rsidR="001064D3" w:rsidRDefault="001064D3" w:rsidP="001064D3">
            <w:pPr>
              <w:rPr>
                <w:rFonts w:ascii="Stockholm Type Regular" w:hAnsi="Stockholm Type Regular"/>
              </w:rPr>
            </w:pPr>
            <w:r>
              <w:rPr>
                <w:rFonts w:ascii="Stockholm Type Regular" w:hAnsi="Stockholm Type Regular"/>
              </w:rPr>
              <w:t xml:space="preserve">Det är inte tillåtet att guida med mikrofon. Man får använda mygga om besökarna har öronsnäckor. </w:t>
            </w:r>
          </w:p>
        </w:tc>
      </w:tr>
      <w:tr w:rsidR="0085702F" w:rsidTr="0085702F">
        <w:tc>
          <w:tcPr>
            <w:tcW w:w="9060" w:type="dxa"/>
          </w:tcPr>
          <w:p w:rsidR="001064D3" w:rsidRDefault="008855B5" w:rsidP="00EF653D">
            <w:pPr>
              <w:rPr>
                <w:rFonts w:ascii="Stockholm Type Regular" w:hAnsi="Stockholm Type Regular"/>
              </w:rPr>
            </w:pPr>
            <w:r>
              <w:rPr>
                <w:rFonts w:ascii="Stockholm Type Regular" w:hAnsi="Stockholm Type Regular"/>
              </w:rPr>
              <w:t xml:space="preserve">Då merparten av alla objekt som finns i Stadshuset är original så är det viktigt att besökare inte tar på saker. Det gäller uppenbara saker som möbler, tavlor och tyger, men man får inte heller luta sig mot pelare, </w:t>
            </w:r>
            <w:r w:rsidR="00EF653D">
              <w:rPr>
                <w:rFonts w:ascii="Stockholm Type Regular" w:hAnsi="Stockholm Type Regular"/>
              </w:rPr>
              <w:t xml:space="preserve">stödja sig på möbler eller </w:t>
            </w:r>
            <w:r>
              <w:rPr>
                <w:rFonts w:ascii="Stockholm Type Regular" w:hAnsi="Stockholm Type Regular"/>
              </w:rPr>
              <w:t>vidröra Gyllene Salens mosaiker</w:t>
            </w:r>
            <w:r w:rsidR="00EF653D">
              <w:rPr>
                <w:rFonts w:ascii="Stockholm Type Regular" w:hAnsi="Stockholm Type Regular"/>
              </w:rPr>
              <w:t xml:space="preserve">. Det är också anledningen till varför ryggsäckar måste bäras framtill eller i handen, för att undvika att stöta till något. </w:t>
            </w:r>
            <w:r>
              <w:rPr>
                <w:rFonts w:ascii="Stockholm Type Regular" w:hAnsi="Stockholm Type Regular"/>
              </w:rPr>
              <w:t xml:space="preserve"> </w:t>
            </w:r>
          </w:p>
        </w:tc>
      </w:tr>
      <w:tr w:rsidR="008855B5" w:rsidTr="0085702F">
        <w:tc>
          <w:tcPr>
            <w:tcW w:w="9060" w:type="dxa"/>
          </w:tcPr>
          <w:p w:rsidR="008855B5" w:rsidRDefault="008855B5" w:rsidP="0085702F">
            <w:pPr>
              <w:rPr>
                <w:rFonts w:ascii="Stockholm Type Regular" w:hAnsi="Stockholm Type Regular"/>
              </w:rPr>
            </w:pPr>
          </w:p>
        </w:tc>
      </w:tr>
      <w:tr w:rsidR="0085702F" w:rsidTr="0085702F">
        <w:tc>
          <w:tcPr>
            <w:tcW w:w="9060" w:type="dxa"/>
          </w:tcPr>
          <w:p w:rsidR="0085702F" w:rsidRPr="00F372E8" w:rsidRDefault="0085702F" w:rsidP="0085702F">
            <w:pPr>
              <w:rPr>
                <w:rFonts w:ascii="Stockholm Type Bold" w:hAnsi="Stockholm Type Bold"/>
              </w:rPr>
            </w:pPr>
            <w:r w:rsidRPr="00F372E8">
              <w:rPr>
                <w:rFonts w:ascii="Stockholm Type Bold" w:hAnsi="Stockholm Type Bold"/>
              </w:rPr>
              <w:t>Butiken</w:t>
            </w:r>
          </w:p>
        </w:tc>
      </w:tr>
      <w:tr w:rsidR="0085702F" w:rsidTr="0085702F">
        <w:tc>
          <w:tcPr>
            <w:tcW w:w="9060" w:type="dxa"/>
          </w:tcPr>
          <w:p w:rsidR="0085702F" w:rsidRPr="00F372E8" w:rsidRDefault="0085702F" w:rsidP="006D5C0E">
            <w:pPr>
              <w:rPr>
                <w:rFonts w:ascii="Stockholm Type Regular" w:hAnsi="Stockholm Type Regular"/>
              </w:rPr>
            </w:pPr>
            <w:r>
              <w:rPr>
                <w:rFonts w:ascii="Stockholm Type Regular" w:hAnsi="Stockholm Type Regular"/>
              </w:rPr>
              <w:t xml:space="preserve">I butiken accepterar vi valutorna euro och dollar i sedlar. Växel ges i svenska kronor. Stanna gärna med gruppen i butiken då det ofta behövs språkhjälp vid betalningen. </w:t>
            </w:r>
          </w:p>
        </w:tc>
      </w:tr>
      <w:tr w:rsidR="0085702F" w:rsidTr="0085702F">
        <w:tc>
          <w:tcPr>
            <w:tcW w:w="9060" w:type="dxa"/>
          </w:tcPr>
          <w:p w:rsidR="0085702F" w:rsidRDefault="006D5C0E" w:rsidP="0085702F">
            <w:pPr>
              <w:rPr>
                <w:rFonts w:ascii="Stockholm Type Regular" w:hAnsi="Stockholm Type Regular"/>
              </w:rPr>
            </w:pPr>
            <w:r>
              <w:rPr>
                <w:rFonts w:ascii="Stockholm Type Regular" w:hAnsi="Stockholm Type Regular"/>
              </w:rPr>
              <w:lastRenderedPageBreak/>
              <w:t>Besökare som har kort med signaturköp behöver visa giltig ID-handling vid köp, så uppmana besökare att ta med pass, kopia på pass eller körkort.</w:t>
            </w:r>
          </w:p>
        </w:tc>
      </w:tr>
      <w:tr w:rsidR="0085702F" w:rsidTr="0085702F">
        <w:tc>
          <w:tcPr>
            <w:tcW w:w="9060" w:type="dxa"/>
          </w:tcPr>
          <w:p w:rsidR="0085702F" w:rsidRDefault="0085702F" w:rsidP="0085702F">
            <w:pPr>
              <w:rPr>
                <w:rFonts w:ascii="Stockholm Type Regular" w:hAnsi="Stockholm Type Regular"/>
              </w:rPr>
            </w:pPr>
          </w:p>
        </w:tc>
      </w:tr>
    </w:tbl>
    <w:p w:rsidR="00C60207" w:rsidRPr="00C60207" w:rsidRDefault="00C60207" w:rsidP="006D5C0E"/>
    <w:sectPr w:rsidR="00C60207" w:rsidRPr="00C60207" w:rsidSect="00F67435">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2F" w:rsidRDefault="0085702F" w:rsidP="00943698">
      <w:pPr>
        <w:spacing w:line="240" w:lineRule="auto"/>
      </w:pPr>
      <w:r>
        <w:separator/>
      </w:r>
    </w:p>
  </w:endnote>
  <w:endnote w:type="continuationSeparator" w:id="0">
    <w:p w:rsidR="0085702F" w:rsidRDefault="0085702F"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2F" w:rsidRDefault="0085702F" w:rsidP="00943698">
      <w:pPr>
        <w:spacing w:line="240" w:lineRule="auto"/>
      </w:pPr>
      <w:r>
        <w:separator/>
      </w:r>
    </w:p>
  </w:footnote>
  <w:footnote w:type="continuationSeparator" w:id="0">
    <w:p w:rsidR="0085702F" w:rsidRDefault="0085702F"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2F" w:rsidRDefault="0085702F" w:rsidP="0085702F">
    <w:pPr>
      <w:pStyle w:val="Sidhuvud"/>
    </w:pPr>
    <w:r>
      <w:t>Stockholms stadshus</w:t>
    </w:r>
    <w:r>
      <w:tab/>
    </w:r>
    <w:r>
      <w:tab/>
    </w:r>
    <w:r w:rsidRPr="001875E6">
      <w:rPr>
        <w:noProof/>
      </w:rPr>
      <w:drawing>
        <wp:inline distT="0" distB="0" distL="0" distR="0" wp14:anchorId="75CC1C9B" wp14:editId="32726C0F">
          <wp:extent cx="1078230" cy="370840"/>
          <wp:effectExtent l="0" t="0" r="7620" b="0"/>
          <wp:docPr id="2" name="Bildobjekt 2" descr="\\ad.stockholm.se\cli-sd\cc2sd004\008091\VISNING\GEMENSAM VE\Bilder\Stockholms stad logotyp svart RGB 3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tockholm.se\cli-sd\cc2sd004\008091\VISNING\GEMENSAM VE\Bilder\Stockholms stad logotyp svart RGB 3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370840"/>
                  </a:xfrm>
                  <a:prstGeom prst="rect">
                    <a:avLst/>
                  </a:prstGeom>
                  <a:noFill/>
                  <a:ln>
                    <a:noFill/>
                  </a:ln>
                </pic:spPr>
              </pic:pic>
            </a:graphicData>
          </a:graphic>
        </wp:inline>
      </w:drawing>
    </w:r>
  </w:p>
  <w:p w:rsidR="0085702F" w:rsidRDefault="0085702F" w:rsidP="0085702F">
    <w:pPr>
      <w:pStyle w:val="Sidhuvud"/>
    </w:pPr>
    <w:r>
      <w:t>Visningsenheten</w:t>
    </w:r>
  </w:p>
  <w:p w:rsidR="0085702F" w:rsidRDefault="0085702F" w:rsidP="0085702F">
    <w:pPr>
      <w:pStyle w:val="Sidhuvud"/>
    </w:pPr>
    <w:r>
      <w:t>08-508 290 58</w:t>
    </w:r>
  </w:p>
  <w:p w:rsidR="0085702F" w:rsidRDefault="0085702F" w:rsidP="0085702F">
    <w:pPr>
      <w:pStyle w:val="Sidhuvud"/>
    </w:pPr>
    <w:r>
      <w:t>guideinfo.stadshuset@stockholm.se</w:t>
    </w:r>
  </w:p>
  <w:p w:rsidR="0085702F" w:rsidRDefault="0085702F">
    <w:pPr>
      <w:pStyle w:val="Sidhuvud"/>
    </w:pPr>
  </w:p>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2F"/>
    <w:rsid w:val="000E3A71"/>
    <w:rsid w:val="000F4C0E"/>
    <w:rsid w:val="001064D3"/>
    <w:rsid w:val="00132314"/>
    <w:rsid w:val="00146BF7"/>
    <w:rsid w:val="0016427A"/>
    <w:rsid w:val="001A4754"/>
    <w:rsid w:val="00204486"/>
    <w:rsid w:val="00231470"/>
    <w:rsid w:val="00270546"/>
    <w:rsid w:val="002F2622"/>
    <w:rsid w:val="003010CE"/>
    <w:rsid w:val="00302170"/>
    <w:rsid w:val="00326093"/>
    <w:rsid w:val="003415AD"/>
    <w:rsid w:val="00361FDC"/>
    <w:rsid w:val="003C3F13"/>
    <w:rsid w:val="00420EEA"/>
    <w:rsid w:val="00422818"/>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D5C0E"/>
    <w:rsid w:val="006F5C4F"/>
    <w:rsid w:val="00706EAC"/>
    <w:rsid w:val="0071212C"/>
    <w:rsid w:val="007138DF"/>
    <w:rsid w:val="0073266A"/>
    <w:rsid w:val="00740C2C"/>
    <w:rsid w:val="00744077"/>
    <w:rsid w:val="00761FED"/>
    <w:rsid w:val="007701CF"/>
    <w:rsid w:val="00785D40"/>
    <w:rsid w:val="00824714"/>
    <w:rsid w:val="0085702F"/>
    <w:rsid w:val="00881ACD"/>
    <w:rsid w:val="008855B5"/>
    <w:rsid w:val="008D43CE"/>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B61ECC"/>
    <w:rsid w:val="00B77287"/>
    <w:rsid w:val="00B834A6"/>
    <w:rsid w:val="00B8569E"/>
    <w:rsid w:val="00BC267F"/>
    <w:rsid w:val="00BC6CDF"/>
    <w:rsid w:val="00C03405"/>
    <w:rsid w:val="00C27EBF"/>
    <w:rsid w:val="00C56052"/>
    <w:rsid w:val="00C60207"/>
    <w:rsid w:val="00C73681"/>
    <w:rsid w:val="00C8658C"/>
    <w:rsid w:val="00CA4D9E"/>
    <w:rsid w:val="00D43EFA"/>
    <w:rsid w:val="00DF697D"/>
    <w:rsid w:val="00E16C25"/>
    <w:rsid w:val="00E24C88"/>
    <w:rsid w:val="00E94A50"/>
    <w:rsid w:val="00EB1E6C"/>
    <w:rsid w:val="00ED31AD"/>
    <w:rsid w:val="00ED6FE6"/>
    <w:rsid w:val="00EE43BE"/>
    <w:rsid w:val="00EF653D"/>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BF14B"/>
  <w15:chartTrackingRefBased/>
  <w15:docId w15:val="{3E90300B-FA35-42A0-9659-9FFBF66D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2F"/>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hAnsi="Stockholm Type Regular"/>
      <w:color w:val="FFFFFF" w:themeColor="background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EF6DD-B8AA-4E22-8F24-154D59BE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525</Words>
  <Characters>2787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Hansson</dc:creator>
  <cp:keywords/>
  <dc:description/>
  <cp:lastModifiedBy>Emma Hansson</cp:lastModifiedBy>
  <cp:revision>4</cp:revision>
  <cp:lastPrinted>2015-09-15T10:46:00Z</cp:lastPrinted>
  <dcterms:created xsi:type="dcterms:W3CDTF">2018-11-01T13:18:00Z</dcterms:created>
  <dcterms:modified xsi:type="dcterms:W3CDTF">2018-11-01T14:09:00Z</dcterms:modified>
</cp:coreProperties>
</file>